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9B8">
        <w:rPr>
          <w:rFonts w:ascii="Times New Roman" w:hAnsi="Times New Roman" w:cs="Times New Roman"/>
          <w:b/>
          <w:sz w:val="28"/>
          <w:szCs w:val="28"/>
        </w:rPr>
        <w:t>8 «Б»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Русский: п. 25, №133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ИЗО: Архитектура городской среды, нарисовать красивое место или здание в городской среде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Биология: п.20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Литература: стр.219-223 читать, стр. 224 учить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Физика: повторить п.13-20, кроме 19, будем писать 16-20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 xml:space="preserve">Немецкий: стр.15 все слова записать в словарь и перевести на русский язык, </w:t>
      </w:r>
      <w:proofErr w:type="spellStart"/>
      <w:r w:rsidRPr="00AA29B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A29B8">
        <w:rPr>
          <w:rFonts w:ascii="Times New Roman" w:hAnsi="Times New Roman" w:cs="Times New Roman"/>
          <w:sz w:val="28"/>
          <w:szCs w:val="28"/>
        </w:rPr>
        <w:t xml:space="preserve"> 16. Диалог 1 читать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Технология мальчики: на листе ватмана А4 начертить чертежные шрифты</w:t>
      </w:r>
    </w:p>
    <w:p w:rsidR="00AA29B8" w:rsidRPr="00AA29B8" w:rsidRDefault="00AA29B8" w:rsidP="00AA2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9B8">
        <w:rPr>
          <w:rFonts w:ascii="Times New Roman" w:hAnsi="Times New Roman" w:cs="Times New Roman"/>
          <w:sz w:val="28"/>
          <w:szCs w:val="28"/>
        </w:rPr>
        <w:t>Биология: п.17, повторить п.16, подготовка к тесту</w:t>
      </w:r>
    </w:p>
    <w:bookmarkEnd w:id="0"/>
    <w:p w:rsidR="008604B7" w:rsidRPr="00AA29B8" w:rsidRDefault="008604B7">
      <w:pPr>
        <w:rPr>
          <w:sz w:val="28"/>
          <w:szCs w:val="28"/>
        </w:rPr>
      </w:pPr>
    </w:p>
    <w:sectPr w:rsidR="008604B7" w:rsidRPr="00AA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C"/>
    <w:rsid w:val="0027212C"/>
    <w:rsid w:val="008604B7"/>
    <w:rsid w:val="00A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456D-2151-4770-B35D-04C8D47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2020-11-25T15:33:00Z</dcterms:created>
  <dcterms:modified xsi:type="dcterms:W3CDTF">2020-11-25T15:34:00Z</dcterms:modified>
</cp:coreProperties>
</file>